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F37" w14:textId="6D167FF8" w:rsidR="00951424" w:rsidRPr="00951424" w:rsidRDefault="00951424" w:rsidP="00752F18">
      <w:pPr>
        <w:spacing w:line="276" w:lineRule="auto"/>
        <w:jc w:val="right"/>
        <w:rPr>
          <w:lang w:val="it-IT"/>
        </w:rPr>
      </w:pPr>
      <w:r w:rsidRPr="00951424">
        <w:rPr>
          <w:lang w:val="it-IT"/>
        </w:rPr>
        <w:tab/>
      </w:r>
    </w:p>
    <w:p w14:paraId="4B120BBE" w14:textId="7D1C0669" w:rsidR="002F17B0" w:rsidRDefault="00752F18" w:rsidP="003B2ECF">
      <w:pPr>
        <w:pStyle w:val="Titolo3"/>
        <w:spacing w:before="0" w:after="0"/>
        <w:ind w:right="-1"/>
        <w:jc w:val="center"/>
        <w:rPr>
          <w:rFonts w:ascii="Century Gothic" w:hAnsi="Century Gothic"/>
          <w:sz w:val="20"/>
          <w:szCs w:val="20"/>
          <w:shd w:val="clear" w:color="auto" w:fill="FFFFFF"/>
          <w:lang w:val="it-IT"/>
        </w:rPr>
      </w:pPr>
      <w:bookmarkStart w:id="0" w:name="x_6822186748249374731"/>
      <w:bookmarkStart w:id="1" w:name="parent_element2e649525ff17c"/>
      <w:bookmarkStart w:id="2" w:name="preview_cont6cc76df347207"/>
      <w:bookmarkEnd w:id="0"/>
      <w:bookmarkEnd w:id="1"/>
      <w:bookmarkEnd w:id="2"/>
      <w:r>
        <w:rPr>
          <w:shd w:val="clear" w:color="auto" w:fill="FFFFFF"/>
          <w:lang w:val="it-IT"/>
        </w:rPr>
        <w:tab/>
      </w:r>
      <w:bookmarkStart w:id="3" w:name="head0canvasize"/>
      <w:bookmarkStart w:id="4" w:name="parent_elementb26ca25729c89"/>
      <w:bookmarkStart w:id="5" w:name="preview_cont872cfec495536"/>
      <w:bookmarkEnd w:id="3"/>
      <w:bookmarkEnd w:id="4"/>
      <w:bookmarkEnd w:id="5"/>
      <w:r w:rsidR="003B2ECF">
        <w:rPr>
          <w:rFonts w:ascii="Century Gothic" w:hAnsi="Century Gothic"/>
          <w:sz w:val="20"/>
          <w:szCs w:val="20"/>
          <w:shd w:val="clear" w:color="auto" w:fill="FFFFFF"/>
          <w:lang w:val="it-IT"/>
        </w:rPr>
        <w:t>ALLEGATO C) “Dichiarazione di Insussistenza Cause Incompatibilità”</w:t>
      </w:r>
    </w:p>
    <w:p w14:paraId="7BA8A254" w14:textId="77777777" w:rsidR="003B2ECF" w:rsidRPr="003B2ECF" w:rsidRDefault="003B2ECF" w:rsidP="003B2ECF">
      <w:pPr>
        <w:pStyle w:val="Corpotesto"/>
        <w:rPr>
          <w:lang w:val="it-IT"/>
        </w:rPr>
      </w:pPr>
    </w:p>
    <w:p w14:paraId="1EFD9E27" w14:textId="23CB5895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r w:rsidR="002F17B0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Avviso </w:t>
      </w: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di Selezione Interna per il conferimento </w:t>
      </w:r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 xml:space="preserve">di n 3. </w:t>
      </w:r>
      <w:proofErr w:type="gramStart"/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>incarichi</w:t>
      </w:r>
      <w:proofErr w:type="gramEnd"/>
      <w:r w:rsidRPr="0095142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 xml:space="preserve"> individuali  tramite interpello interno  per la costituzione di un Gruppo di Lavoro  per il multilinguismo (Intervento B) per la programmazione, realizzazione documentazione delle attività relative ai Percorsi didattici, formativi e di orientamento finanziati nell’ambito delle “Azioni di potenziamento delle competenze STEM e multilinguistiche</w:t>
      </w:r>
    </w:p>
    <w:p w14:paraId="02A90AAC" w14:textId="77777777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  <w:t>’</w:t>
      </w:r>
      <w:bookmarkStart w:id="6" w:name="parent_element27b9e82663c4d"/>
      <w:bookmarkStart w:id="7" w:name="preview_cont3f3c5abb3eb79"/>
      <w:bookmarkEnd w:id="6"/>
      <w:bookmarkEnd w:id="7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Next</w:t>
      </w:r>
      <w:proofErr w:type="spellEnd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– LINEA D’INTERVENTO B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</w:pPr>
      <w:bookmarkStart w:id="11" w:name="parent_element2477d45b555b7"/>
      <w:bookmarkStart w:id="12" w:name="preview_cont1b9a3090c25c5"/>
      <w:bookmarkEnd w:id="11"/>
      <w:bookmarkEnd w:id="12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3" w:name="x_682218675259473921"/>
      <w:bookmarkEnd w:id="13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77519DB2" w14:textId="77777777" w:rsidR="003B2ECF" w:rsidRDefault="003B2ECF" w:rsidP="003B2ECF">
      <w:pPr>
        <w:pStyle w:val="Corpotesto"/>
        <w:spacing w:after="0"/>
        <w:ind w:right="-1"/>
        <w:rPr>
          <w:rFonts w:ascii="Century Gothic" w:hAnsi="Century Gothic"/>
          <w:color w:val="000000"/>
          <w:sz w:val="20"/>
          <w:szCs w:val="20"/>
          <w:shd w:val="clear" w:color="auto" w:fill="FFFFFF"/>
          <w:lang w:val="it-IT"/>
        </w:rPr>
      </w:pPr>
    </w:p>
    <w:p w14:paraId="2D4490BD" w14:textId="77777777" w:rsidR="003B2ECF" w:rsidRPr="003B2ECF" w:rsidRDefault="003B2ECF" w:rsidP="003B2ECF">
      <w:pPr>
        <w:pStyle w:val="Corpotesto"/>
        <w:spacing w:after="0"/>
        <w:ind w:right="-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Il/La sottoscritto/a ______________________________________</w:t>
      </w:r>
    </w:p>
    <w:p w14:paraId="3A7172AF" w14:textId="77777777" w:rsidR="003B2ECF" w:rsidRPr="003B2ECF" w:rsidRDefault="003B2ECF" w:rsidP="003B2ECF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Nato/a il ________________ a _______________________________________</w:t>
      </w:r>
    </w:p>
    <w:p w14:paraId="7C32FA12" w14:textId="2D497D1D" w:rsidR="003B2ECF" w:rsidRPr="003B2ECF" w:rsidRDefault="003B2ECF" w:rsidP="003B2EC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proofErr w:type="gramStart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in</w:t>
      </w:r>
      <w:proofErr w:type="gramEnd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servizio </w:t>
      </w:r>
      <w:proofErr w:type="spellStart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nell’a.s.</w:t>
      </w:r>
      <w:proofErr w:type="spellEnd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bookmarkStart w:id="14" w:name="x_706010978209857537"/>
      <w:bookmarkEnd w:id="14"/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2023/2024</w:t>
      </w: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presso codesto Istituto in qualità di ________________________________</w:t>
      </w:r>
    </w:p>
    <w:p w14:paraId="04F1B730" w14:textId="77777777" w:rsidR="003B2ECF" w:rsidRDefault="003B2ECF" w:rsidP="003B2EC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</w:p>
    <w:p w14:paraId="62EECA53" w14:textId="77777777" w:rsidR="003B2ECF" w:rsidRPr="003B2ECF" w:rsidRDefault="003B2ECF" w:rsidP="003B2EC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>CONSAPEVOLE</w:t>
      </w:r>
    </w:p>
    <w:p w14:paraId="7DD4AAB7" w14:textId="77777777" w:rsidR="003B2ECF" w:rsidRPr="003B2ECF" w:rsidRDefault="003B2ECF" w:rsidP="003B2ECF">
      <w:pPr>
        <w:spacing w:before="122" w:after="140" w:line="242" w:lineRule="auto"/>
        <w:ind w:right="11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proofErr w:type="gramStart"/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delle</w:t>
      </w:r>
      <w:proofErr w:type="gramEnd"/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62A62324" w14:textId="77777777" w:rsidR="003B2ECF" w:rsidRPr="003B2ECF" w:rsidRDefault="003B2ECF" w:rsidP="003B2ECF">
      <w:pPr>
        <w:spacing w:before="122" w:after="140" w:line="242" w:lineRule="auto"/>
        <w:ind w:right="110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3B2ECF">
        <w:rPr>
          <w:rFonts w:ascii="Times New Roman" w:hAnsi="Times New Roman" w:cs="Times New Roman"/>
          <w:b/>
          <w:bCs/>
          <w:w w:val="95"/>
          <w:sz w:val="22"/>
          <w:szCs w:val="22"/>
          <w:lang w:val="it-IT"/>
        </w:rPr>
        <w:t>DICHIARA</w:t>
      </w:r>
    </w:p>
    <w:p w14:paraId="67106957" w14:textId="77777777" w:rsidR="003B2ECF" w:rsidRPr="003B2ECF" w:rsidRDefault="003B2ECF" w:rsidP="003B2ECF">
      <w:pPr>
        <w:pStyle w:val="Paragrafoelenco"/>
        <w:numPr>
          <w:ilvl w:val="0"/>
          <w:numId w:val="18"/>
        </w:numPr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di</w:t>
      </w:r>
      <w:proofErr w:type="gramEnd"/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non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trovarsi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in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situazione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incompatibilità,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quanto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previsto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dal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d.lgs.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n.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39/2013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dall’art.</w:t>
      </w:r>
      <w:r w:rsidRPr="003B2ECF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53,</w:t>
      </w:r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1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d.lgs.</w:t>
      </w:r>
      <w:r w:rsidRPr="003B2ECF">
        <w:rPr>
          <w:rFonts w:ascii="Times New Roman" w:eastAsia="Verdana" w:hAnsi="Times New Roman" w:cs="Times New Roman"/>
          <w:spacing w:val="-18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n.</w:t>
      </w:r>
      <w:r w:rsidRPr="003B2ECF">
        <w:rPr>
          <w:rFonts w:ascii="Times New Roman" w:eastAsia="Verdana" w:hAnsi="Times New Roman" w:cs="Times New Roman"/>
          <w:spacing w:val="-18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165/2001;</w:t>
      </w:r>
      <w:r w:rsidRPr="003B2ECF">
        <w:t xml:space="preserve"> </w:t>
      </w:r>
    </w:p>
    <w:p w14:paraId="480D50C7" w14:textId="1E292B91" w:rsidR="003B2ECF" w:rsidRPr="003B2ECF" w:rsidRDefault="003B2ECF" w:rsidP="003B2ECF">
      <w:pPr>
        <w:pStyle w:val="Paragrafoelenco"/>
        <w:numPr>
          <w:ilvl w:val="0"/>
          <w:numId w:val="18"/>
        </w:numPr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ovvero</w:t>
      </w:r>
      <w:proofErr w:type="gramEnd"/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</w:t>
      </w:r>
      <w:r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__________________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;</w:t>
      </w:r>
    </w:p>
    <w:p w14:paraId="63FE93FC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2"/>
        <w:ind w:right="113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proofErr w:type="gramEnd"/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non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trovarsi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situazioni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conflitto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interessi,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anche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potenziale,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dell’art.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53,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comma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14,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98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4"/>
          <w:w w:val="98"/>
          <w:sz w:val="22"/>
          <w:szCs w:val="22"/>
          <w:lang w:val="it-IT" w:eastAsia="en-US" w:bidi="ar-SA"/>
        </w:rPr>
        <w:t>.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108"/>
          <w:sz w:val="22"/>
          <w:szCs w:val="22"/>
          <w:lang w:val="it-IT" w:eastAsia="en-US" w:bidi="ar-SA"/>
        </w:rPr>
        <w:t>g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.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.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87"/>
          <w:sz w:val="22"/>
          <w:szCs w:val="22"/>
          <w:lang w:val="it-IT" w:eastAsia="en-US" w:bidi="ar-SA"/>
        </w:rPr>
        <w:t>165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/</w:t>
      </w:r>
      <w:r w:rsidRPr="003B2ECF">
        <w:rPr>
          <w:rFonts w:ascii="Times New Roman" w:eastAsia="Verdana" w:hAnsi="Times New Roman" w:cs="Times New Roman"/>
          <w:spacing w:val="-2"/>
          <w:w w:val="87"/>
          <w:sz w:val="22"/>
          <w:szCs w:val="22"/>
          <w:lang w:val="it-IT" w:eastAsia="en-US" w:bidi="ar-SA"/>
        </w:rPr>
        <w:t>2001</w:t>
      </w:r>
      <w:r w:rsidRPr="003B2ECF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,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h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ss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1"/>
          <w:w w:val="90"/>
          <w:sz w:val="22"/>
          <w:szCs w:val="22"/>
          <w:lang w:val="it-IT" w:eastAsia="en-US" w:bidi="ar-SA"/>
        </w:rPr>
        <w:t>f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4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2"/>
          <w:w w:val="110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388007AF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 w:line="247" w:lineRule="auto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che</w:t>
      </w:r>
      <w:proofErr w:type="gramEnd"/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l’esercizio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dell’incarico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non</w:t>
      </w:r>
      <w:r w:rsidRPr="003B2ECF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coinvolge</w:t>
      </w:r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interessi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propri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interessi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parenti,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affini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entro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il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secondo</w:t>
      </w:r>
      <w:r w:rsidRPr="003B2ECF">
        <w:rPr>
          <w:rFonts w:ascii="Times New Roman" w:eastAsia="Verdana" w:hAnsi="Times New Roman" w:cs="Times New Roman"/>
          <w:spacing w:val="-6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grado,</w:t>
      </w:r>
      <w:r w:rsidRPr="003B2ECF">
        <w:rPr>
          <w:rFonts w:ascii="Times New Roman" w:eastAsia="Verdana" w:hAnsi="Times New Roman" w:cs="Times New Roman"/>
          <w:spacing w:val="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3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coniuge</w:t>
      </w:r>
      <w:r w:rsidRPr="003B2ECF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4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di</w:t>
      </w:r>
      <w:r w:rsidRPr="003B2ECF">
        <w:rPr>
          <w:rFonts w:ascii="Times New Roman" w:eastAsia="Verdana" w:hAnsi="Times New Roman" w:cs="Times New Roman"/>
          <w:spacing w:val="3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conviventi,</w:t>
      </w:r>
      <w:r w:rsidRPr="003B2ECF">
        <w:rPr>
          <w:rFonts w:ascii="Times New Roman" w:eastAsia="Verdana" w:hAnsi="Times New Roman" w:cs="Times New Roman"/>
          <w:spacing w:val="-3"/>
          <w:sz w:val="22"/>
          <w:szCs w:val="22"/>
          <w:lang w:val="it-IT" w:eastAsia="en-US" w:bidi="ar-SA"/>
        </w:rPr>
        <w:t xml:space="preserve"> </w:t>
      </w:r>
    </w:p>
    <w:p w14:paraId="22B395F3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 w:line="247" w:lineRule="auto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proofErr w:type="gramEnd"/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 xml:space="preserve"> aver preso piena cognizione del D.M. 26 aprile 2022, n. 105, recante il Codice di Comportamento dei</w:t>
      </w:r>
      <w:r w:rsidRPr="003B2ECF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dipendenti</w:t>
      </w:r>
      <w:r w:rsidRPr="003B2ECF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Ministero</w:t>
      </w:r>
      <w:r w:rsidRPr="003B2ECF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dell’istruzione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merito;</w:t>
      </w:r>
    </w:p>
    <w:p w14:paraId="5E8C48CB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4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spacing w:val="1"/>
          <w:w w:val="99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w w:val="99"/>
          <w:sz w:val="22"/>
          <w:szCs w:val="22"/>
          <w:lang w:val="it-IT" w:eastAsia="en-US" w:bidi="ar-SA"/>
        </w:rPr>
        <w:t>i</w:t>
      </w:r>
      <w:proofErr w:type="gramEnd"/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7"/>
          <w:w w:val="108"/>
          <w:sz w:val="22"/>
          <w:szCs w:val="22"/>
          <w:lang w:val="it-IT" w:eastAsia="en-US" w:bidi="ar-SA"/>
        </w:rPr>
        <w:t>g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-3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3"/>
          <w:w w:val="54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w w:val="81"/>
          <w:sz w:val="22"/>
          <w:szCs w:val="22"/>
          <w:lang w:val="it-IT" w:eastAsia="en-US" w:bidi="ar-SA"/>
        </w:rPr>
        <w:t>z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1"/>
          <w:w w:val="90"/>
          <w:sz w:val="22"/>
          <w:szCs w:val="22"/>
          <w:lang w:val="it-IT" w:eastAsia="en-US" w:bidi="ar-SA"/>
        </w:rPr>
        <w:t>f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4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 xml:space="preserve">i </w:t>
      </w:r>
      <w:r w:rsidRPr="003B2ECF">
        <w:rPr>
          <w:rFonts w:ascii="Times New Roman" w:eastAsia="Verdana" w:hAnsi="Times New Roman" w:cs="Times New Roman"/>
          <w:spacing w:val="-1"/>
          <w:w w:val="109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109"/>
          <w:sz w:val="22"/>
          <w:szCs w:val="22"/>
          <w:lang w:val="it-IT" w:eastAsia="en-US" w:bidi="ar-SA"/>
        </w:rPr>
        <w:t>h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4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ss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4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9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108"/>
          <w:sz w:val="22"/>
          <w:szCs w:val="22"/>
          <w:lang w:val="it-IT" w:eastAsia="en-US" w:bidi="ar-SA"/>
        </w:rPr>
        <w:t>g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1"/>
          <w:w w:val="116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16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46D17275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/>
        <w:ind w:right="112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spacing w:val="1"/>
          <w:w w:val="99"/>
          <w:sz w:val="22"/>
          <w:szCs w:val="22"/>
          <w:lang w:val="it-IT" w:eastAsia="en-US" w:bidi="ar-SA"/>
        </w:rPr>
        <w:lastRenderedPageBreak/>
        <w:t>d</w:t>
      </w:r>
      <w:r w:rsidRPr="003B2ECF">
        <w:rPr>
          <w:rFonts w:ascii="Times New Roman" w:eastAsia="Verdana" w:hAnsi="Times New Roman" w:cs="Times New Roman"/>
          <w:w w:val="99"/>
          <w:sz w:val="22"/>
          <w:szCs w:val="22"/>
          <w:lang w:val="it-IT" w:eastAsia="en-US" w:bidi="ar-SA"/>
        </w:rPr>
        <w:t>i</w:t>
      </w:r>
      <w:proofErr w:type="gramEnd"/>
      <w:r w:rsidRPr="003B2ECF">
        <w:rPr>
          <w:rFonts w:ascii="Times New Roman" w:eastAsia="Verdana" w:hAnsi="Times New Roman" w:cs="Times New Roman"/>
          <w:spacing w:val="-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7"/>
          <w:w w:val="108"/>
          <w:sz w:val="22"/>
          <w:szCs w:val="22"/>
          <w:lang w:val="it-IT" w:eastAsia="en-US" w:bidi="ar-SA"/>
        </w:rPr>
        <w:t>g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ì</w:t>
      </w:r>
      <w:r w:rsidRPr="003B2ECF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7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3"/>
          <w:w w:val="54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q</w:t>
      </w:r>
      <w:r w:rsidRPr="003B2ECF">
        <w:rPr>
          <w:rFonts w:ascii="Times New Roman" w:eastAsia="Verdana" w:hAnsi="Times New Roman" w:cs="Times New Roman"/>
          <w:spacing w:val="-3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1"/>
          <w:w w:val="105"/>
          <w:sz w:val="22"/>
          <w:szCs w:val="22"/>
          <w:lang w:val="it-IT" w:eastAsia="en-US" w:bidi="ar-SA"/>
        </w:rPr>
        <w:t>an</w:t>
      </w:r>
      <w:r w:rsidRPr="003B2ECF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4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 xml:space="preserve">i </w:t>
      </w:r>
      <w:r w:rsidRPr="003B2ECF">
        <w:rPr>
          <w:rFonts w:ascii="Times New Roman" w:eastAsia="Verdana" w:hAnsi="Times New Roman" w:cs="Times New Roman"/>
          <w:spacing w:val="-1"/>
          <w:w w:val="119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119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tt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9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3B2ECF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3B2ECF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3B2ECF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3B2ECF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4"/>
          <w:w w:val="97"/>
          <w:sz w:val="22"/>
          <w:szCs w:val="22"/>
          <w:lang w:val="it-IT" w:eastAsia="en-US" w:bidi="ar-SA"/>
        </w:rPr>
        <w:t>n</w:t>
      </w:r>
      <w:r w:rsidRPr="003B2ECF">
        <w:rPr>
          <w:rFonts w:ascii="Times New Roman" w:eastAsia="Verdana" w:hAnsi="Times New Roman" w:cs="Times New Roman"/>
          <w:spacing w:val="-1"/>
          <w:w w:val="119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1"/>
          <w:w w:val="119"/>
          <w:sz w:val="22"/>
          <w:szCs w:val="22"/>
          <w:lang w:val="it-IT" w:eastAsia="en-US" w:bidi="ar-SA"/>
        </w:rPr>
        <w:t>a</w:t>
      </w:r>
      <w:r w:rsidRPr="003B2ECF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3B2ECF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3B2ECF">
        <w:rPr>
          <w:rFonts w:ascii="Times New Roman" w:eastAsia="Verdana" w:hAnsi="Times New Roman" w:cs="Times New Roman"/>
          <w:spacing w:val="-1"/>
          <w:w w:val="116"/>
          <w:sz w:val="22"/>
          <w:szCs w:val="22"/>
          <w:lang w:val="it-IT" w:eastAsia="en-US" w:bidi="ar-SA"/>
        </w:rPr>
        <w:t>c</w:t>
      </w:r>
      <w:r w:rsidRPr="003B2ECF">
        <w:rPr>
          <w:rFonts w:ascii="Times New Roman" w:eastAsia="Verdana" w:hAnsi="Times New Roman" w:cs="Times New Roman"/>
          <w:spacing w:val="-3"/>
          <w:w w:val="116"/>
          <w:sz w:val="22"/>
          <w:szCs w:val="22"/>
          <w:lang w:val="it-IT" w:eastAsia="en-US" w:bidi="ar-SA"/>
        </w:rPr>
        <w:t>o</w:t>
      </w:r>
      <w:r w:rsidRPr="003B2ECF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6C20BCC1" w14:textId="77777777" w:rsidR="003B2ECF" w:rsidRPr="003B2ECF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4" w:line="242" w:lineRule="auto"/>
        <w:ind w:right="111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proofErr w:type="gramStart"/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proofErr w:type="gramEnd"/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essere</w:t>
      </w:r>
      <w:r w:rsidRPr="003B2ECF">
        <w:rPr>
          <w:rFonts w:ascii="Times New Roman" w:eastAsia="Verdana" w:hAnsi="Times New Roman" w:cs="Times New Roman"/>
          <w:spacing w:val="-17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stato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informato/a,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dell’art.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13</w:t>
      </w:r>
      <w:r w:rsidRPr="003B2ECF">
        <w:rPr>
          <w:rFonts w:ascii="Times New Roman" w:eastAsia="Verdana" w:hAnsi="Times New Roman" w:cs="Times New Roman"/>
          <w:spacing w:val="-1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1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Regolamento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(UE)</w:t>
      </w:r>
      <w:r w:rsidRPr="003B2ECF">
        <w:rPr>
          <w:rFonts w:ascii="Times New Roman" w:eastAsia="Verdana" w:hAnsi="Times New Roman" w:cs="Times New Roman"/>
          <w:spacing w:val="-1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2016/679</w:t>
      </w:r>
      <w:r w:rsidRPr="003B2ECF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Parlamento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europeo</w:t>
      </w:r>
      <w:r w:rsidRPr="003B2ECF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 del Consiglio del 27 aprile 2016 e del decreto legislativo 30 giugno 2003, n. 196, circa il trattamento</w:t>
      </w:r>
      <w:r w:rsidRPr="003B2ECF">
        <w:rPr>
          <w:rFonts w:ascii="Times New Roman" w:eastAsia="Verdana" w:hAnsi="Times New Roman" w:cs="Times New Roman"/>
          <w:spacing w:val="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dei</w:t>
      </w:r>
      <w:r w:rsidRPr="003B2ECF">
        <w:rPr>
          <w:rFonts w:ascii="Times New Roman" w:eastAsia="Verdana" w:hAnsi="Times New Roman" w:cs="Times New Roman"/>
          <w:spacing w:val="-15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dati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personali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raccolti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e,</w:t>
      </w:r>
      <w:r w:rsidRPr="003B2ECF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particolare,</w:t>
      </w:r>
      <w:r w:rsidRPr="003B2ECF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che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tali</w:t>
      </w:r>
      <w:r w:rsidRPr="003B2ECF">
        <w:rPr>
          <w:rFonts w:ascii="Times New Roman" w:eastAsia="Verdana" w:hAnsi="Times New Roman" w:cs="Times New Roman"/>
          <w:spacing w:val="-15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dati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saranno</w:t>
      </w:r>
      <w:r w:rsidRPr="003B2ECF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trattati,</w:t>
      </w:r>
      <w:r w:rsidRPr="003B2ECF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anche</w:t>
      </w:r>
      <w:r w:rsidRPr="003B2ECF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con</w:t>
      </w:r>
      <w:r w:rsidRPr="003B2ECF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strumenti</w:t>
      </w:r>
      <w:r w:rsidRPr="003B2ECF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informatici,</w:t>
      </w:r>
      <w:r w:rsidRPr="003B2ECF">
        <w:rPr>
          <w:rFonts w:ascii="Times New Roman" w:eastAsia="Verdana" w:hAnsi="Times New Roman" w:cs="Times New Roman"/>
          <w:spacing w:val="1"/>
          <w:w w:val="9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esclusivamente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per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finalità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per</w:t>
      </w:r>
      <w:r w:rsidRPr="003B2ECF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3B2ECF">
        <w:rPr>
          <w:rFonts w:ascii="Times New Roman" w:eastAsia="Verdana" w:hAnsi="Times New Roman" w:cs="Times New Roman"/>
          <w:spacing w:val="-14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quali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3B2ECF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presenti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dichiarazioni</w:t>
      </w:r>
      <w:r w:rsidRPr="003B2ECF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vengono</w:t>
      </w:r>
      <w:r w:rsidRPr="003B2ECF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rese</w:t>
      </w:r>
      <w:r w:rsidRPr="003B2ECF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fornisce</w:t>
      </w:r>
      <w:r w:rsidRPr="003B2ECF">
        <w:rPr>
          <w:rFonts w:ascii="Times New Roman" w:eastAsia="Verdana" w:hAnsi="Times New Roman" w:cs="Times New Roman"/>
          <w:spacing w:val="-14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il</w:t>
      </w:r>
      <w:r w:rsidRPr="003B2ECF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relativo</w:t>
      </w:r>
      <w:r w:rsidRPr="003B2ECF">
        <w:rPr>
          <w:rFonts w:ascii="Times New Roman" w:eastAsia="Verdana" w:hAnsi="Times New Roman" w:cs="Times New Roman"/>
          <w:spacing w:val="-68"/>
          <w:sz w:val="22"/>
          <w:szCs w:val="22"/>
          <w:lang w:val="it-IT" w:eastAsia="en-US" w:bidi="ar-SA"/>
        </w:rPr>
        <w:t xml:space="preserve">  </w:t>
      </w:r>
      <w:r w:rsidRPr="003B2ECF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consenso.</w:t>
      </w:r>
    </w:p>
    <w:p w14:paraId="3EF6388A" w14:textId="77777777" w:rsidR="003B2ECF" w:rsidRPr="003B2ECF" w:rsidRDefault="003B2ECF" w:rsidP="003B2ECF">
      <w:pPr>
        <w:tabs>
          <w:tab w:val="left" w:pos="1172"/>
        </w:tabs>
        <w:spacing w:before="124" w:line="242" w:lineRule="auto"/>
        <w:ind w:left="360" w:right="11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Il     presente     provvedimento     sarà     pubblicato     sul     sito     web     dell’Istituzione     </w:t>
      </w:r>
      <w:proofErr w:type="gramStart"/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Scolastica </w:t>
      </w:r>
      <w:hyperlink r:id="rId8">
        <w:r w:rsidRPr="003B2ECF">
          <w:rPr>
            <w:rFonts w:ascii="Times New Roman" w:hAnsi="Times New Roman" w:cs="Times New Roman"/>
            <w:sz w:val="22"/>
            <w:szCs w:val="22"/>
            <w:shd w:val="clear" w:color="auto" w:fill="FFFFFF"/>
            <w:lang w:val="it-IT"/>
          </w:rPr>
          <w:t xml:space="preserve"> </w:t>
        </w:r>
      </w:hyperlink>
      <w:hyperlink r:id="rId9" w:history="1">
        <w:r w:rsidRPr="003B2ECF">
          <w:rPr>
            <w:rFonts w:ascii="Times New Roman" w:hAnsi="Times New Roman" w:cs="Times New Roman"/>
            <w:sz w:val="22"/>
            <w:szCs w:val="22"/>
            <w:shd w:val="clear" w:color="auto" w:fill="FFFFFF"/>
            <w:lang w:val="it-IT"/>
          </w:rPr>
          <w:t>https://www.icmogoro.edu.it/</w:t>
        </w:r>
        <w:proofErr w:type="gramEnd"/>
      </w:hyperlink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per la massima diffusione, nelle sezioni albo online e amministrazione trasparente, nonché nell’apposita sezione all’uopo dedicata.</w:t>
      </w:r>
    </w:p>
    <w:p w14:paraId="2C7920B6" w14:textId="77777777" w:rsidR="003B2ECF" w:rsidRDefault="003B2ECF" w:rsidP="003B2ECF">
      <w:pPr>
        <w:spacing w:line="276" w:lineRule="auto"/>
        <w:rPr>
          <w:shd w:val="clear" w:color="auto" w:fill="FFFFFF"/>
          <w:lang w:val="it-IT"/>
        </w:rPr>
      </w:pPr>
      <w:r w:rsidRPr="003B2ECF">
        <w:rPr>
          <w:shd w:val="clear" w:color="auto" w:fill="FFFFFF"/>
          <w:lang w:val="it-IT"/>
        </w:rPr>
        <w:t xml:space="preserve">       </w:t>
      </w:r>
    </w:p>
    <w:p w14:paraId="2078A0F6" w14:textId="77777777" w:rsidR="003B2ECF" w:rsidRDefault="003B2ECF" w:rsidP="003B2ECF">
      <w:pPr>
        <w:spacing w:line="276" w:lineRule="auto"/>
        <w:rPr>
          <w:shd w:val="clear" w:color="auto" w:fill="FFFFFF"/>
          <w:lang w:val="it-IT"/>
        </w:rPr>
      </w:pPr>
    </w:p>
    <w:p w14:paraId="06E3ECDD" w14:textId="16D9FCB2" w:rsidR="003B2ECF" w:rsidRPr="003B2ECF" w:rsidRDefault="003B2ECF" w:rsidP="003B2ECF">
      <w:pPr>
        <w:spacing w:line="276" w:lineRule="auto"/>
        <w:rPr>
          <w:lang w:val="it-IT"/>
        </w:rPr>
      </w:pPr>
      <w:r>
        <w:rPr>
          <w:shd w:val="clear" w:color="auto" w:fill="FFFFFF"/>
          <w:lang w:val="it-IT"/>
        </w:rPr>
        <w:t>Mogoro_____________________</w:t>
      </w:r>
      <w:bookmarkStart w:id="15" w:name="_GoBack"/>
      <w:bookmarkEnd w:id="15"/>
      <w:r w:rsidRPr="003B2ECF">
        <w:rPr>
          <w:shd w:val="clear" w:color="auto" w:fill="FFFFFF"/>
          <w:lang w:val="it-IT"/>
        </w:rPr>
        <w:t xml:space="preserve">                                                                                                             </w:t>
      </w:r>
    </w:p>
    <w:p w14:paraId="3F4DE55F" w14:textId="77777777" w:rsidR="003B2ECF" w:rsidRPr="004761B9" w:rsidRDefault="003B2ECF" w:rsidP="004761B9">
      <w:pPr>
        <w:pStyle w:val="Corpotesto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2D800F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9691E0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</w:p>
    <w:p w14:paraId="0766EA5D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</w:t>
      </w:r>
    </w:p>
    <w:p w14:paraId="24449102" w14:textId="4179880B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Century Gothic" w:hAnsi="Century Gothic"/>
          <w:sz w:val="20"/>
          <w:szCs w:val="20"/>
          <w:shd w:val="clear" w:color="auto" w:fill="FFFFFF"/>
        </w:rPr>
      </w:pPr>
    </w:p>
    <w:sectPr w:rsidR="00752F18" w:rsidRPr="00752F18" w:rsidSect="00951424">
      <w:headerReference w:type="default" r:id="rId10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640E" w14:textId="77777777" w:rsidR="00422833" w:rsidRDefault="00422833" w:rsidP="00102A48">
      <w:r>
        <w:separator/>
      </w:r>
    </w:p>
  </w:endnote>
  <w:endnote w:type="continuationSeparator" w:id="0">
    <w:p w14:paraId="1B399631" w14:textId="77777777" w:rsidR="00422833" w:rsidRDefault="00422833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E089" w14:textId="77777777" w:rsidR="00422833" w:rsidRDefault="00422833" w:rsidP="00102A48">
      <w:r>
        <w:separator/>
      </w:r>
    </w:p>
  </w:footnote>
  <w:footnote w:type="continuationSeparator" w:id="0">
    <w:p w14:paraId="280DC8D4" w14:textId="77777777" w:rsidR="00422833" w:rsidRDefault="00422833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6" w:name="parent_element2ece2c65c4786"/>
    <w:bookmarkStart w:id="17" w:name="preview_cont73e9f85a6437d"/>
    <w:bookmarkStart w:id="18" w:name="parent_element1aec8524aa513"/>
    <w:bookmarkStart w:id="19" w:name="preview_cont0e645dcd1a76e"/>
    <w:bookmarkEnd w:id="16"/>
    <w:bookmarkEnd w:id="17"/>
    <w:bookmarkEnd w:id="18"/>
    <w:bookmarkEnd w:id="19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</w:t>
    </w:r>
    <w:proofErr w:type="gramStart"/>
    <w:r w:rsidRPr="00951424">
      <w:rPr>
        <w:b/>
        <w:color w:val="000000"/>
        <w:sz w:val="28"/>
        <w:szCs w:val="28"/>
      </w:rPr>
      <w:t>ISTITUTO  COMPRENSIVO</w:t>
    </w:r>
    <w:proofErr w:type="gramEnd"/>
    <w:r w:rsidRPr="00951424">
      <w:rPr>
        <w:b/>
        <w:color w:val="000000"/>
        <w:sz w:val="28"/>
        <w:szCs w:val="28"/>
      </w:rPr>
      <w:t xml:space="preserve">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 xml:space="preserve">Via Gramsci n. 207 - </w:t>
    </w:r>
    <w:proofErr w:type="gramStart"/>
    <w:r w:rsidRPr="00951424">
      <w:rPr>
        <w:color w:val="000000"/>
        <w:sz w:val="22"/>
        <w:szCs w:val="22"/>
      </w:rPr>
      <w:t xml:space="preserve">09095  </w:t>
    </w:r>
    <w:proofErr w:type="spellStart"/>
    <w:r w:rsidRPr="00951424">
      <w:rPr>
        <w:color w:val="000000"/>
        <w:sz w:val="22"/>
        <w:szCs w:val="22"/>
      </w:rPr>
      <w:t>Mogoro</w:t>
    </w:r>
    <w:proofErr w:type="spellEnd"/>
    <w:proofErr w:type="gramEnd"/>
    <w:r w:rsidRPr="00951424">
      <w:rPr>
        <w:color w:val="000000"/>
        <w:sz w:val="22"/>
        <w:szCs w:val="22"/>
      </w:rPr>
      <w:t xml:space="preserve">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>Tel</w:t>
    </w:r>
    <w:proofErr w:type="gramStart"/>
    <w:r w:rsidRPr="00951424">
      <w:rPr>
        <w:color w:val="000000"/>
      </w:rPr>
      <w:t>./</w:t>
    </w:r>
    <w:proofErr w:type="gramEnd"/>
    <w:r w:rsidRPr="00951424">
      <w:rPr>
        <w:color w:val="000000"/>
      </w:rPr>
      <w:t xml:space="preserve">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15BBBDD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proofErr w:type="spellStart"/>
    <w:r w:rsidRPr="00951424">
      <w:rPr>
        <w:color w:val="000000"/>
        <w:sz w:val="22"/>
        <w:szCs w:val="22"/>
      </w:rPr>
      <w:t>Codice</w:t>
    </w:r>
    <w:proofErr w:type="spellEnd"/>
    <w:r w:rsidRPr="00951424">
      <w:rPr>
        <w:color w:val="000000"/>
        <w:sz w:val="22"/>
        <w:szCs w:val="22"/>
      </w:rPr>
      <w:t xml:space="preserve"> </w:t>
    </w:r>
    <w:proofErr w:type="spellStart"/>
    <w:proofErr w:type="gramStart"/>
    <w:r w:rsidRPr="00951424">
      <w:rPr>
        <w:color w:val="000000"/>
        <w:sz w:val="22"/>
        <w:szCs w:val="22"/>
      </w:rPr>
      <w:t>Fiscale</w:t>
    </w:r>
    <w:proofErr w:type="spellEnd"/>
    <w:r w:rsidRPr="00951424">
      <w:rPr>
        <w:color w:val="000000"/>
        <w:sz w:val="22"/>
        <w:szCs w:val="22"/>
      </w:rPr>
      <w:t xml:space="preserve">  80007560958</w:t>
    </w:r>
    <w:proofErr w:type="gramEnd"/>
  </w:p>
  <w:p w14:paraId="5DDD4964" w14:textId="0A519840" w:rsidR="000C38CC" w:rsidRDefault="000C38CC">
    <w:pPr>
      <w:pStyle w:val="Intestazione"/>
    </w:pPr>
  </w:p>
  <w:p w14:paraId="50182EF5" w14:textId="77777777" w:rsidR="000C38CC" w:rsidRDefault="000C38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FFE2F97"/>
    <w:multiLevelType w:val="hybridMultilevel"/>
    <w:tmpl w:val="D466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6095006C"/>
    <w:multiLevelType w:val="hybridMultilevel"/>
    <w:tmpl w:val="9D1C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33"/>
    <w:rsid w:val="000271C4"/>
    <w:rsid w:val="000317D8"/>
    <w:rsid w:val="000C38CC"/>
    <w:rsid w:val="000D2D2E"/>
    <w:rsid w:val="00102A48"/>
    <w:rsid w:val="00141D69"/>
    <w:rsid w:val="00193FB4"/>
    <w:rsid w:val="00282AB3"/>
    <w:rsid w:val="002921CD"/>
    <w:rsid w:val="002F17B0"/>
    <w:rsid w:val="00346269"/>
    <w:rsid w:val="003563D1"/>
    <w:rsid w:val="003B2ECF"/>
    <w:rsid w:val="003C61A8"/>
    <w:rsid w:val="003D7E24"/>
    <w:rsid w:val="003F4CB0"/>
    <w:rsid w:val="00404933"/>
    <w:rsid w:val="00406ABE"/>
    <w:rsid w:val="00422833"/>
    <w:rsid w:val="0043099E"/>
    <w:rsid w:val="004761B9"/>
    <w:rsid w:val="005673F2"/>
    <w:rsid w:val="006320C5"/>
    <w:rsid w:val="0063733A"/>
    <w:rsid w:val="0065605B"/>
    <w:rsid w:val="006946C0"/>
    <w:rsid w:val="006A1DEB"/>
    <w:rsid w:val="006E63BF"/>
    <w:rsid w:val="00721FAD"/>
    <w:rsid w:val="00740957"/>
    <w:rsid w:val="00752F18"/>
    <w:rsid w:val="00763057"/>
    <w:rsid w:val="00791D03"/>
    <w:rsid w:val="007D55A8"/>
    <w:rsid w:val="0082159E"/>
    <w:rsid w:val="008378BB"/>
    <w:rsid w:val="008465D1"/>
    <w:rsid w:val="00871BA4"/>
    <w:rsid w:val="008C390F"/>
    <w:rsid w:val="008D51E6"/>
    <w:rsid w:val="008F3279"/>
    <w:rsid w:val="00951424"/>
    <w:rsid w:val="00A0435E"/>
    <w:rsid w:val="00A25F7A"/>
    <w:rsid w:val="00A60B67"/>
    <w:rsid w:val="00B06604"/>
    <w:rsid w:val="00B945ED"/>
    <w:rsid w:val="00C01B65"/>
    <w:rsid w:val="00C53861"/>
    <w:rsid w:val="00CE04E3"/>
    <w:rsid w:val="00D0573C"/>
    <w:rsid w:val="00D425FA"/>
    <w:rsid w:val="00DE5A0F"/>
    <w:rsid w:val="00E6507C"/>
    <w:rsid w:val="00EA61CA"/>
    <w:rsid w:val="00EE6896"/>
    <w:rsid w:val="00F5615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97BEB"/>
  <w15:docId w15:val="{70CDD3BE-4331-4BFF-A509-0E5553D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monserrato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mogoro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0021-3463-4717-ABD5-75471263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C) “Dichiarazione di Insussistenza Cause Incompatibilità”</vt:lpstr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Tullio Corona</cp:lastModifiedBy>
  <cp:revision>2</cp:revision>
  <cp:lastPrinted>2024-07-31T10:11:00Z</cp:lastPrinted>
  <dcterms:created xsi:type="dcterms:W3CDTF">2024-08-02T09:33:00Z</dcterms:created>
  <dcterms:modified xsi:type="dcterms:W3CDTF">2024-08-02T09:33:00Z</dcterms:modified>
  <dc:language>en-US</dc:language>
</cp:coreProperties>
</file>